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243" w:type="dxa"/>
        <w:jc w:val="left"/>
        <w:tblInd w:w="-75" w:type="dxa"/>
        <w:tblBorders>
          <w:bottom w:val="single" w:sz="6" w:space="0" w:color="00000A"/>
          <w:insideH w:val="single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0"/>
        <w:gridCol w:w="492"/>
        <w:gridCol w:w="1986"/>
        <w:gridCol w:w="549"/>
        <w:gridCol w:w="1831"/>
        <w:gridCol w:w="1192"/>
        <w:gridCol w:w="1274"/>
        <w:gridCol w:w="1418"/>
        <w:gridCol w:w="2268"/>
        <w:gridCol w:w="4111"/>
      </w:tblGrid>
      <w:tr>
        <w:trPr>
          <w:trHeight w:val="105" w:hRule="atLeast"/>
        </w:trPr>
        <w:tc>
          <w:tcPr>
            <w:tcW w:w="120" w:type="dxa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</w:tcPr>
          <w:p>
            <w:pPr>
              <w:pStyle w:val="Normal"/>
              <w:spacing w:lineRule="atLeast" w:line="105" w:beforeAutospacing="1" w:after="0"/>
              <w:ind w:right="113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5121" w:type="dxa"/>
            <w:gridSpan w:val="9"/>
            <w:tcBorders>
              <w:bottom w:val="single" w:sz="6" w:space="0" w:color="00000A"/>
              <w:insideH w:val="single" w:sz="6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lang w:eastAsia="fr-FR"/>
              </w:rPr>
              <w:t>Elections du 14 octobre 2016 aux établissements du réseau des chambres de métiers et de l’artisanat et de leurs délégations.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lang w:eastAsia="fr-FR"/>
              </w:rPr>
              <w:t>ELECTION DES MEMBRES DE LA CHAMBRE DES METIERS ET DE L’ARTISANAT DU VAL-D’OISE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fr-FR"/>
              </w:rPr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DECLARATION COLLECTIVE DE CANDIDATURE</w:t>
            </w:r>
            <w:r>
              <w:rPr>
                <w:rFonts w:eastAsia="Times New Roman" w:cs="Arial" w:ascii="Arial" w:hAnsi="Arial"/>
                <w:sz w:val="20"/>
                <w:szCs w:val="20"/>
                <w:vertAlign w:val="superscript"/>
                <w:lang w:eastAsia="fr-FR"/>
              </w:rPr>
              <w:t>(1)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Titre de la liste : ….                                                                           Nom du responsable de la liste : …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Tendance syndicale</w:t>
            </w:r>
          </w:p>
          <w:p>
            <w:pPr>
              <w:pStyle w:val="Normal"/>
              <w:spacing w:lineRule="atLeast" w:line="105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Nom de famille, nom d'épouse, Prénoms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 xml:space="preserve">Sexe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sz w:val="16"/>
                <w:szCs w:val="16"/>
                <w:lang w:eastAsia="fr-FR"/>
              </w:rPr>
              <w:t>(F/M</w:t>
            </w: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Date/lieu de naissance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Profession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Catégorie d'activité (2)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Inscription à la section des métiers d’art (oui/non)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n° RM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Adresse siège de l’entreprise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3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5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Nom de famille, nom d'épouse, Prénoms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 xml:space="preserve">Sexe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sz w:val="16"/>
                <w:szCs w:val="16"/>
                <w:lang w:eastAsia="fr-FR"/>
              </w:rPr>
              <w:t>(F/M</w:t>
            </w: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Date/lieu de naissance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Profession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Catégorie d'activité (2)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Inscription à la section des métiers d’art (oui/non)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n° RM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Adresse siège de l’entreprise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7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8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9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10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11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12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13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fr-FR"/>
              </w:rPr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Nom de famille, nom d'épouse, Prénoms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 xml:space="preserve">Sexe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sz w:val="16"/>
                <w:szCs w:val="16"/>
                <w:lang w:eastAsia="fr-FR"/>
              </w:rPr>
              <w:t>(F/M</w:t>
            </w: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Date/lieu de naissance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Profession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Catégorie d'activité (2)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Inscription à la section des métiers d’art (oui/non)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n° RM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Adresse siège de l’entreprise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14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15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16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17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18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19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20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21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fr-FR"/>
              </w:rPr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Nom de famille, nom d'épouse, Prénoms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 xml:space="preserve">Sexe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sz w:val="16"/>
                <w:szCs w:val="16"/>
                <w:lang w:eastAsia="fr-FR"/>
              </w:rPr>
              <w:t>(F/M</w:t>
            </w: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Date/lieu de naissance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Profession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Catégorie d'activité (2)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Inscription à la section des métiers d’art (oui/non)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n° RM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Adresse siège de l’entreprise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22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23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24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25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26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27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28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065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29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110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fr-FR"/>
              </w:rPr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Nom de famille, nom d'épouse, Prénoms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 xml:space="preserve">Sexe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sz w:val="16"/>
                <w:szCs w:val="16"/>
                <w:lang w:eastAsia="fr-FR"/>
              </w:rPr>
              <w:t>(F/M</w:t>
            </w: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Date/lieu de naissance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Profession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Catégorie d'activité (2)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Inscription à la section des métiers d’art (oui/non)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n° RM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Adresse siège de l’entreprise</w:t>
            </w:r>
          </w:p>
        </w:tc>
      </w:tr>
      <w:tr>
        <w:trPr>
          <w:trHeight w:val="1065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30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065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31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065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32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065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33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065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34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trHeight w:val="1065" w:hRule="atLeast"/>
        </w:trPr>
        <w:tc>
          <w:tcPr>
            <w:tcW w:w="6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cente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w:t>n° 35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52" w:type="dxa"/>
              <w:right w:w="68" w:type="dxa"/>
            </w:tcMar>
            <w:vAlign w:val="bottom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</w:tr>
    </w:tbl>
    <w:p>
      <w:pPr>
        <w:pStyle w:val="NormalWeb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</w:rPr>
        <w:t xml:space="preserve">Ce tableau est transmis pour chaque chambre départementale (CMAD) ou régionale (CMAR). 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Alimentation, bâtiment, fabrication et services</w:t>
      </w:r>
    </w:p>
    <w:p>
      <w:pPr>
        <w:pStyle w:val="NormalWeb"/>
        <w:ind w:left="72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Critères de composition des listes par département :</w:t>
      </w:r>
    </w:p>
    <w:p>
      <w:pPr>
        <w:pStyle w:val="NormalWeb"/>
        <w:spacing w:beforeAutospacing="0" w:before="0" w:after="29"/>
        <w:ind w:firstLine="42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-Au moins 4 candidats pour chacune des 4 catégories (alimentation, bâtiment, fabrication, services) parmi les dix-huit premiers candidats ;</w:t>
      </w:r>
    </w:p>
    <w:p>
      <w:pPr>
        <w:pStyle w:val="NormalWeb"/>
        <w:spacing w:beforeAutospacing="0" w:before="0" w:after="29"/>
        <w:ind w:firstLine="42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-Au moins 1 candidat dans la section métiers d’art du répertoire des métiers parmi les sept premiers candidats ;</w:t>
      </w:r>
    </w:p>
    <w:p>
      <w:pPr>
        <w:pStyle w:val="NormalWeb"/>
        <w:spacing w:beforeAutospacing="0" w:before="0" w:after="29"/>
        <w:ind w:firstLine="426"/>
        <w:rPr/>
      </w:pPr>
      <w:r>
        <w:rPr>
          <w:rFonts w:cs="Arial" w:ascii="Arial" w:hAnsi="Arial"/>
          <w:sz w:val="22"/>
          <w:szCs w:val="22"/>
        </w:rPr>
        <w:t>-Au moins 1 candidat de chaque sexe par groupe de 3 candidats.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44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04475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LibreOffice/5.0.6.3.0$Windows_x86 LibreOffice_project/fe46e5b82646505d0acf84e14cef05527e401d3b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2016-09-05T14:55:00Z</dcterms:created>
  <dc:creator>COCHENNEC Jacqueline</dc:creator>
  <dc:language>fr-FR</dc:language>
  <cp:lastModifiedBy>COCHENNEC Jacqueline</cp:lastModifiedBy>
  <dcterms:modified xsi:type="dcterms:W3CDTF">2016-09-05T15:02:00Z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